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3DA8" w14:textId="77777777" w:rsidR="008F0D79" w:rsidRPr="0023001A" w:rsidRDefault="008F0D79" w:rsidP="008F0D7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3001A">
        <w:rPr>
          <w:rFonts w:ascii="黑体" w:eastAsia="黑体" w:hAnsi="黑体" w:hint="eastAsia"/>
          <w:sz w:val="32"/>
          <w:szCs w:val="32"/>
        </w:rPr>
        <w:t>附件1</w:t>
      </w:r>
    </w:p>
    <w:p w14:paraId="463A1E7D" w14:textId="3AC7B005" w:rsidR="008F0D79" w:rsidRPr="00E01500" w:rsidRDefault="008F0D79" w:rsidP="00E01500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E01500">
        <w:rPr>
          <w:rFonts w:ascii="方正小标宋简体" w:eastAsia="方正小标宋简体" w:hAnsiTheme="minorEastAsia" w:hint="eastAsia"/>
          <w:sz w:val="44"/>
          <w:szCs w:val="44"/>
        </w:rPr>
        <w:t>20</w:t>
      </w:r>
      <w:r w:rsidR="003B3F4F">
        <w:rPr>
          <w:rFonts w:ascii="方正小标宋简体" w:eastAsia="方正小标宋简体" w:hAnsiTheme="minorEastAsia"/>
          <w:sz w:val="44"/>
          <w:szCs w:val="44"/>
        </w:rPr>
        <w:t>21</w:t>
      </w:r>
      <w:r w:rsidRPr="00E01500">
        <w:rPr>
          <w:rFonts w:ascii="方正小标宋简体" w:eastAsia="方正小标宋简体" w:hAnsiTheme="minorEastAsia" w:hint="eastAsia"/>
          <w:sz w:val="44"/>
          <w:szCs w:val="44"/>
        </w:rPr>
        <w:t>年校级精品教材拟获奖名单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182"/>
      </w:tblGrid>
      <w:tr w:rsidR="00CB6F75" w:rsidRPr="00CC545C" w14:paraId="28476829" w14:textId="77777777" w:rsidTr="000D3954">
        <w:trPr>
          <w:trHeight w:val="651"/>
          <w:tblHeader/>
          <w:jc w:val="center"/>
        </w:trPr>
        <w:tc>
          <w:tcPr>
            <w:tcW w:w="822" w:type="dxa"/>
            <w:vAlign w:val="center"/>
          </w:tcPr>
          <w:p w14:paraId="3EB06DB0" w14:textId="77777777" w:rsidR="00CB6F75" w:rsidRPr="00E01500" w:rsidRDefault="00CB6F75" w:rsidP="001848F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E01500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序</w:t>
            </w:r>
            <w:r w:rsidRPr="00E01500"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4253" w:type="dxa"/>
            <w:vAlign w:val="center"/>
          </w:tcPr>
          <w:p w14:paraId="116CCF55" w14:textId="77777777" w:rsidR="00CB6F75" w:rsidRPr="00E01500" w:rsidRDefault="00CB6F75" w:rsidP="001848F1">
            <w:pPr>
              <w:adjustRightInd w:val="0"/>
              <w:snapToGrid w:val="0"/>
              <w:spacing w:before="100" w:beforeAutospacing="1" w:after="100" w:afterAutospacing="1"/>
              <w:ind w:firstLineChars="34" w:firstLine="96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E01500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559" w:type="dxa"/>
            <w:vAlign w:val="center"/>
          </w:tcPr>
          <w:p w14:paraId="165AB3EB" w14:textId="77777777" w:rsidR="00CB6F75" w:rsidRPr="00E01500" w:rsidRDefault="00CB6F75" w:rsidP="001848F1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E01500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主</w:t>
            </w:r>
            <w:r w:rsidR="00484E9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484E9B"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E01500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182" w:type="dxa"/>
            <w:vAlign w:val="center"/>
          </w:tcPr>
          <w:p w14:paraId="30B4EF27" w14:textId="77777777" w:rsidR="00CB6F75" w:rsidRPr="00E01500" w:rsidRDefault="00CB6F75" w:rsidP="001848F1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E01500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学院（部）</w:t>
            </w:r>
          </w:p>
        </w:tc>
      </w:tr>
      <w:tr w:rsidR="00FC4AD1" w:rsidRPr="001E3A33" w14:paraId="34D0F0E1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5673C130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358A" w14:textId="4E6C87A3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网络传播学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C693" w14:textId="1E32029D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程</w:t>
            </w:r>
            <w:r w:rsidR="003F5621" w:rsidRPr="000D395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0D3954">
              <w:rPr>
                <w:rFonts w:ascii="仿宋" w:eastAsia="仿宋" w:hAnsi="仿宋" w:hint="eastAsia"/>
                <w:sz w:val="32"/>
                <w:szCs w:val="32"/>
              </w:rPr>
              <w:t>洁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297CE45" w14:textId="5214BEF5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传媒学院</w:t>
            </w:r>
          </w:p>
        </w:tc>
      </w:tr>
      <w:tr w:rsidR="00FC4AD1" w:rsidRPr="001E3A33" w14:paraId="3830E35E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4EB5A9F9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A52D" w14:textId="6AF960C8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吴文化的精神传承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2077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王卫平</w:t>
            </w:r>
          </w:p>
          <w:p w14:paraId="733B8284" w14:textId="57225A40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黄鸿山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D0AF39E" w14:textId="63EBC190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社会学院</w:t>
            </w:r>
          </w:p>
        </w:tc>
      </w:tr>
      <w:tr w:rsidR="00FC4AD1" w:rsidRPr="001E3A33" w14:paraId="251B6318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468F675D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28F0" w14:textId="1426A305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国际贸易：理论、政策与实践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EBF3" w14:textId="114BF8B6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</w:t>
            </w:r>
            <w:r w:rsidR="003F5621"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俊</w:t>
            </w:r>
          </w:p>
          <w:p w14:paraId="0D9AE017" w14:textId="1CF7A7E4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 w:rsidR="003F5621"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涛</w:t>
            </w:r>
          </w:p>
          <w:p w14:paraId="0A9843FA" w14:textId="68512F92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朱冬梅</w:t>
            </w:r>
          </w:p>
        </w:tc>
        <w:tc>
          <w:tcPr>
            <w:tcW w:w="2182" w:type="dxa"/>
            <w:vAlign w:val="center"/>
          </w:tcPr>
          <w:p w14:paraId="0E74778F" w14:textId="747E2CFA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东吴商学院</w:t>
            </w:r>
          </w:p>
        </w:tc>
      </w:tr>
      <w:tr w:rsidR="00FC4AD1" w:rsidRPr="001E3A33" w14:paraId="7A33D496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26B567C3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7BA" w14:textId="64B6C589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运动损伤与康复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2A44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王国</w:t>
            </w:r>
            <w:proofErr w:type="gramStart"/>
            <w:r w:rsidRPr="000D3954">
              <w:rPr>
                <w:rFonts w:ascii="仿宋" w:eastAsia="仿宋" w:hAnsi="仿宋" w:hint="eastAsia"/>
                <w:sz w:val="32"/>
                <w:szCs w:val="32"/>
              </w:rPr>
              <w:t>祥</w:t>
            </w:r>
            <w:proofErr w:type="gramEnd"/>
          </w:p>
          <w:p w14:paraId="5F4A13C6" w14:textId="4586CD73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 w:rsidR="003F5621" w:rsidRPr="000D395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0D3954">
              <w:rPr>
                <w:rFonts w:ascii="仿宋" w:eastAsia="仿宋" w:hAnsi="仿宋" w:hint="eastAsia"/>
                <w:sz w:val="32"/>
                <w:szCs w:val="32"/>
              </w:rPr>
              <w:t>琳</w:t>
            </w:r>
          </w:p>
        </w:tc>
        <w:tc>
          <w:tcPr>
            <w:tcW w:w="2182" w:type="dxa"/>
            <w:vAlign w:val="center"/>
          </w:tcPr>
          <w:p w14:paraId="37E57E87" w14:textId="5EF4D152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体育学院</w:t>
            </w:r>
          </w:p>
        </w:tc>
      </w:tr>
      <w:tr w:rsidR="00FC4AD1" w:rsidRPr="001E3A33" w14:paraId="00C23C80" w14:textId="77777777" w:rsidTr="000D3954">
        <w:trPr>
          <w:trHeight w:val="617"/>
          <w:jc w:val="center"/>
        </w:trPr>
        <w:tc>
          <w:tcPr>
            <w:tcW w:w="822" w:type="dxa"/>
            <w:vAlign w:val="center"/>
          </w:tcPr>
          <w:p w14:paraId="316F6CA3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B591" w14:textId="77777777" w:rsidR="003F562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平面设计基础课程系列丛书</w:t>
            </w:r>
            <w:r w:rsidRPr="000D3954">
              <w:rPr>
                <w:rFonts w:ascii="仿宋" w:eastAsia="仿宋" w:hAnsi="仿宋" w:hint="eastAsia"/>
                <w:sz w:val="32"/>
                <w:szCs w:val="32"/>
              </w:rPr>
              <w:br w:type="page"/>
            </w:r>
            <w:r w:rsidR="003F5621" w:rsidRPr="000D3954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14:paraId="25424F8E" w14:textId="37258F5D" w:rsidR="003F5621" w:rsidRPr="000D3954" w:rsidRDefault="003F5621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D3954">
              <w:rPr>
                <w:rFonts w:ascii="仿宋" w:eastAsia="仿宋" w:hAnsi="仿宋"/>
                <w:sz w:val="32"/>
                <w:szCs w:val="32"/>
              </w:rPr>
              <w:t>.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《字体设计基础与表现》</w:t>
            </w:r>
          </w:p>
          <w:p w14:paraId="2E5034CB" w14:textId="36F9AEFD" w:rsidR="003F5621" w:rsidRPr="000D3954" w:rsidRDefault="003F5621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0D3954">
              <w:rPr>
                <w:rFonts w:ascii="仿宋" w:eastAsia="仿宋" w:hAnsi="仿宋"/>
                <w:sz w:val="32"/>
                <w:szCs w:val="32"/>
              </w:rPr>
              <w:t>.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《色彩设计基础与表现》</w:t>
            </w:r>
          </w:p>
          <w:p w14:paraId="1AA783A8" w14:textId="7F979FF3" w:rsidR="00FC4AD1" w:rsidRPr="000D3954" w:rsidRDefault="003F562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0D3954">
              <w:rPr>
                <w:rFonts w:ascii="仿宋" w:eastAsia="仿宋" w:hAnsi="仿宋"/>
                <w:sz w:val="32"/>
                <w:szCs w:val="32"/>
              </w:rPr>
              <w:t>.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《版式设计基础与表现》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F324" w14:textId="7A4C217B" w:rsidR="003F5621" w:rsidRPr="000D3954" w:rsidRDefault="00FC4AD1" w:rsidP="000D3954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1.张大鲁</w:t>
            </w:r>
          </w:p>
          <w:p w14:paraId="4F558B66" w14:textId="791DC008" w:rsidR="00FC4AD1" w:rsidRPr="000D3954" w:rsidRDefault="000D3954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 w:rsidR="003F5621" w:rsidRPr="000D395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芳</w:t>
            </w:r>
          </w:p>
          <w:p w14:paraId="10B709C5" w14:textId="77777777" w:rsidR="003F5621" w:rsidRPr="000D3954" w:rsidRDefault="00FC4AD1" w:rsidP="000D3954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br w:type="page"/>
              <w:t>2.张大鲁</w:t>
            </w:r>
          </w:p>
          <w:p w14:paraId="4DA57E61" w14:textId="055CECE5" w:rsidR="003F5621" w:rsidRPr="000D3954" w:rsidRDefault="000D3954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张洁玉</w:t>
            </w:r>
          </w:p>
          <w:p w14:paraId="1FD1B048" w14:textId="58F8B594" w:rsidR="00FC4AD1" w:rsidRPr="000D3954" w:rsidRDefault="000D3954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孟</w:t>
            </w:r>
            <w:r w:rsidR="003F5621" w:rsidRPr="000D395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proofErr w:type="gramStart"/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  <w:p w14:paraId="5265B023" w14:textId="77777777" w:rsidR="003F5621" w:rsidRPr="000D3954" w:rsidRDefault="00FC4AD1" w:rsidP="000D3954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br w:type="page"/>
              <w:t>3.张洁玉</w:t>
            </w:r>
          </w:p>
          <w:p w14:paraId="277280BA" w14:textId="585AC4EF" w:rsidR="00FC4AD1" w:rsidRPr="000D3954" w:rsidRDefault="000D395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C4AD1" w:rsidRPr="000D3954">
              <w:rPr>
                <w:rFonts w:ascii="仿宋" w:eastAsia="仿宋" w:hAnsi="仿宋" w:hint="eastAsia"/>
                <w:sz w:val="32"/>
                <w:szCs w:val="32"/>
              </w:rPr>
              <w:t>张大鲁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EC117FD" w14:textId="7FF4ABA7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:rsidR="00FC4AD1" w:rsidRPr="001E3A33" w14:paraId="74D837B2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3697AA15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7F13" w14:textId="77777777" w:rsidR="00635504" w:rsidRDefault="00FC4AD1" w:rsidP="000D395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软件系统分析与体系</w:t>
            </w:r>
          </w:p>
          <w:p w14:paraId="7364A837" w14:textId="4710630B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结构设计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818F" w14:textId="0DB2165E" w:rsidR="003F562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 w:rsidR="003F5621"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洋</w:t>
            </w:r>
          </w:p>
          <w:p w14:paraId="7796414F" w14:textId="11A7A3BC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 w:rsidR="003F5621"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全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A54734D" w14:textId="2F13AD6C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计算机科学与技术学院</w:t>
            </w:r>
          </w:p>
        </w:tc>
      </w:tr>
      <w:tr w:rsidR="00FC4AD1" w:rsidRPr="001E3A33" w14:paraId="5C36950E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25DDA8FE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DF88" w14:textId="125E2481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计算机基础与计算思维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EBE1" w14:textId="40AB300C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熊福松</w:t>
            </w:r>
            <w:proofErr w:type="gramEnd"/>
          </w:p>
        </w:tc>
        <w:tc>
          <w:tcPr>
            <w:tcW w:w="2182" w:type="dxa"/>
            <w:shd w:val="clear" w:color="auto" w:fill="auto"/>
            <w:vAlign w:val="center"/>
          </w:tcPr>
          <w:p w14:paraId="74FAFFDC" w14:textId="34694F35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东吴学院</w:t>
            </w:r>
          </w:p>
        </w:tc>
      </w:tr>
      <w:tr w:rsidR="00FC4AD1" w:rsidRPr="001E3A33" w14:paraId="0A7B94F3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350116EC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379A" w14:textId="025F0545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ARM Cortex-M3嵌入式原理及应用——基于STM32F103微控制器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B694" w14:textId="1259D16E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sz w:val="32"/>
                <w:szCs w:val="32"/>
              </w:rPr>
              <w:t>黄克亚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3074F57" w14:textId="04875BB1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机电工程学院</w:t>
            </w:r>
          </w:p>
        </w:tc>
      </w:tr>
      <w:tr w:rsidR="00FC4AD1" w:rsidRPr="001E3A33" w14:paraId="5FC0BA6A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420DE7AC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092" w14:textId="1AC426A2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临床寄生虫学检验实验指导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7C6" w14:textId="720ACBC5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夏超明</w:t>
            </w:r>
            <w:proofErr w:type="gramEnd"/>
          </w:p>
        </w:tc>
        <w:tc>
          <w:tcPr>
            <w:tcW w:w="2182" w:type="dxa"/>
            <w:shd w:val="clear" w:color="auto" w:fill="auto"/>
            <w:vAlign w:val="center"/>
          </w:tcPr>
          <w:p w14:paraId="1B712C64" w14:textId="1703FA34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医学部</w:t>
            </w:r>
          </w:p>
        </w:tc>
      </w:tr>
      <w:tr w:rsidR="00FC4AD1" w:rsidRPr="001E3A33" w14:paraId="3AD22158" w14:textId="77777777" w:rsidTr="00A565AD">
        <w:trPr>
          <w:trHeight w:val="1200"/>
          <w:jc w:val="center"/>
        </w:trPr>
        <w:tc>
          <w:tcPr>
            <w:tcW w:w="822" w:type="dxa"/>
            <w:vAlign w:val="center"/>
          </w:tcPr>
          <w:p w14:paraId="7FBC5649" w14:textId="77777777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304B" w14:textId="23384A3E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医学放射</w:t>
            </w:r>
            <w:proofErr w:type="gramStart"/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防护学</w:t>
            </w:r>
            <w:proofErr w:type="gramEnd"/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E2B" w14:textId="1592A145" w:rsidR="00FC4AD1" w:rsidRPr="000D3954" w:rsidRDefault="00FC4AD1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涂</w:t>
            </w:r>
            <w:r w:rsidR="003F5621"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3F5621" w:rsidRPr="000D3954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0D395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彧</w:t>
            </w:r>
            <w:proofErr w:type="gramEnd"/>
          </w:p>
        </w:tc>
        <w:tc>
          <w:tcPr>
            <w:tcW w:w="2182" w:type="dxa"/>
            <w:shd w:val="clear" w:color="auto" w:fill="auto"/>
            <w:vAlign w:val="center"/>
          </w:tcPr>
          <w:p w14:paraId="0F0480E9" w14:textId="707F22F8" w:rsidR="00FC4AD1" w:rsidRPr="000D3954" w:rsidRDefault="00635504" w:rsidP="000D395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医学部</w:t>
            </w:r>
            <w:r w:rsidR="003C42D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3C42D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2A5602E0" w14:textId="77777777" w:rsidR="000E6CD8" w:rsidRDefault="000E6CD8" w:rsidP="00CD0307"/>
    <w:sectPr w:rsidR="000E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450D4" w14:textId="77777777" w:rsidR="00DE18AF" w:rsidRDefault="00DE18AF" w:rsidP="008F0D79">
      <w:r>
        <w:separator/>
      </w:r>
    </w:p>
  </w:endnote>
  <w:endnote w:type="continuationSeparator" w:id="0">
    <w:p w14:paraId="6C17D729" w14:textId="77777777" w:rsidR="00DE18AF" w:rsidRDefault="00DE18AF" w:rsidP="008F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A6B1" w14:textId="77777777" w:rsidR="00DE18AF" w:rsidRDefault="00DE18AF" w:rsidP="008F0D79">
      <w:r>
        <w:separator/>
      </w:r>
    </w:p>
  </w:footnote>
  <w:footnote w:type="continuationSeparator" w:id="0">
    <w:p w14:paraId="54200C4E" w14:textId="77777777" w:rsidR="00DE18AF" w:rsidRDefault="00DE18AF" w:rsidP="008F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1"/>
    <w:rsid w:val="00084C71"/>
    <w:rsid w:val="000D3954"/>
    <w:rsid w:val="000E6CD8"/>
    <w:rsid w:val="001704E8"/>
    <w:rsid w:val="00177C99"/>
    <w:rsid w:val="001D204B"/>
    <w:rsid w:val="00287215"/>
    <w:rsid w:val="00360BCA"/>
    <w:rsid w:val="003B3F4F"/>
    <w:rsid w:val="003C42D0"/>
    <w:rsid w:val="003F5621"/>
    <w:rsid w:val="00443BC3"/>
    <w:rsid w:val="00484E9B"/>
    <w:rsid w:val="00635504"/>
    <w:rsid w:val="00827684"/>
    <w:rsid w:val="00885F18"/>
    <w:rsid w:val="008C5677"/>
    <w:rsid w:val="008E5C71"/>
    <w:rsid w:val="008F0D79"/>
    <w:rsid w:val="009326BF"/>
    <w:rsid w:val="00A565AD"/>
    <w:rsid w:val="00BB4724"/>
    <w:rsid w:val="00C16015"/>
    <w:rsid w:val="00CB6F75"/>
    <w:rsid w:val="00CD0307"/>
    <w:rsid w:val="00DC7601"/>
    <w:rsid w:val="00DD050C"/>
    <w:rsid w:val="00DE18AF"/>
    <w:rsid w:val="00E01500"/>
    <w:rsid w:val="00E45ACE"/>
    <w:rsid w:val="00E523AB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A0F6B"/>
  <w15:docId w15:val="{46045ECF-4843-4C72-8CBB-D1775AA8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D79"/>
    <w:rPr>
      <w:sz w:val="18"/>
      <w:szCs w:val="18"/>
    </w:rPr>
  </w:style>
  <w:style w:type="paragraph" w:styleId="a7">
    <w:name w:val="List Paragraph"/>
    <w:basedOn w:val="a"/>
    <w:uiPriority w:val="34"/>
    <w:qFormat/>
    <w:rsid w:val="003F56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csy</dc:creator>
  <cp:keywords/>
  <dc:description/>
  <cp:lastModifiedBy>MecTeacher</cp:lastModifiedBy>
  <cp:revision>2</cp:revision>
  <dcterms:created xsi:type="dcterms:W3CDTF">2021-09-18T23:20:00Z</dcterms:created>
  <dcterms:modified xsi:type="dcterms:W3CDTF">2021-09-18T23:20:00Z</dcterms:modified>
</cp:coreProperties>
</file>